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4D3" w:rsidRDefault="00DB54D3" w:rsidP="00DB54D3">
      <w:pPr>
        <w:spacing w:after="60"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bookmarkStart w:id="0" w:name="_GoBack"/>
      <w:bookmarkEnd w:id="0"/>
    </w:p>
    <w:p w:rsidR="00DB54D3" w:rsidRPr="00DB54D3" w:rsidRDefault="00DB54D3" w:rsidP="00DB54D3">
      <w:pPr>
        <w:spacing w:after="60"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r w:rsidRPr="00DB54D3">
        <w:rPr>
          <w:rFonts w:ascii="Times New Roman CYR" w:hAnsi="Times New Roman CYR" w:cs="Times New Roman CYR"/>
          <w:sz w:val="28"/>
          <w:szCs w:val="28"/>
        </w:rPr>
        <w:t xml:space="preserve">Таблица </w:t>
      </w:r>
      <w:r w:rsidR="006C5388">
        <w:rPr>
          <w:rFonts w:ascii="Times New Roman CYR" w:hAnsi="Times New Roman CYR" w:cs="Times New Roman CYR"/>
          <w:sz w:val="28"/>
          <w:szCs w:val="28"/>
        </w:rPr>
        <w:t>5</w:t>
      </w:r>
      <w:r w:rsidRPr="00DB54D3">
        <w:rPr>
          <w:rFonts w:ascii="Times New Roman CYR" w:hAnsi="Times New Roman CYR" w:cs="Times New Roman CYR"/>
          <w:sz w:val="28"/>
          <w:szCs w:val="28"/>
        </w:rPr>
        <w:t xml:space="preserve"> раздела IV</w:t>
      </w:r>
    </w:p>
    <w:p w:rsidR="00DB54D3" w:rsidRPr="00DB54D3" w:rsidRDefault="00DB54D3" w:rsidP="00DB54D3">
      <w:pPr>
        <w:spacing w:after="60"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r w:rsidRPr="00DB54D3">
        <w:rPr>
          <w:rFonts w:ascii="Times New Roman CYR" w:hAnsi="Times New Roman CYR" w:cs="Times New Roman CYR"/>
          <w:sz w:val="28"/>
          <w:szCs w:val="28"/>
        </w:rPr>
        <w:t>приложения 14</w:t>
      </w:r>
    </w:p>
    <w:p w:rsidR="00DB54D3" w:rsidRDefault="00DB54D3" w:rsidP="00DB54D3">
      <w:pPr>
        <w:autoSpaceDE w:val="0"/>
        <w:autoSpaceDN w:val="0"/>
        <w:adjustRightInd w:val="0"/>
        <w:jc w:val="right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</w:p>
    <w:p w:rsidR="006C5388" w:rsidRPr="006C5388" w:rsidRDefault="006C5388" w:rsidP="006C5388">
      <w:pPr>
        <w:spacing w:after="12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6C5388">
        <w:rPr>
          <w:rFonts w:ascii="Times New Roman CYR" w:hAnsi="Times New Roman CYR" w:cs="Times New Roman CYR"/>
          <w:b/>
          <w:bCs/>
          <w:sz w:val="28"/>
          <w:szCs w:val="28"/>
        </w:rPr>
        <w:t xml:space="preserve">Распределение иных межбюджетных трансфертов  бюджетам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br/>
      </w:r>
      <w:r w:rsidRPr="006C5388">
        <w:rPr>
          <w:rFonts w:ascii="Times New Roman CYR" w:hAnsi="Times New Roman CYR" w:cs="Times New Roman CYR"/>
          <w:b/>
          <w:bCs/>
          <w:sz w:val="28"/>
          <w:szCs w:val="28"/>
        </w:rPr>
        <w:t xml:space="preserve">муниципальных районов, муниципальных округов и городского округа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br/>
      </w:r>
      <w:r w:rsidRPr="006C5388">
        <w:rPr>
          <w:rFonts w:ascii="Times New Roman CYR" w:hAnsi="Times New Roman CYR" w:cs="Times New Roman CYR"/>
          <w:b/>
          <w:bCs/>
          <w:sz w:val="28"/>
          <w:szCs w:val="28"/>
        </w:rPr>
        <w:t xml:space="preserve">на финансовое обеспечение внедрения и функционирования целевой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br/>
      </w:r>
      <w:r w:rsidRPr="006C5388">
        <w:rPr>
          <w:rFonts w:ascii="Times New Roman CYR" w:hAnsi="Times New Roman CYR" w:cs="Times New Roman CYR"/>
          <w:b/>
          <w:bCs/>
          <w:sz w:val="28"/>
          <w:szCs w:val="28"/>
        </w:rPr>
        <w:t xml:space="preserve">модели цифровой образовательной среды в общеобразовательных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br/>
      </w:r>
      <w:r w:rsidRPr="006C5388">
        <w:rPr>
          <w:rFonts w:ascii="Times New Roman CYR" w:hAnsi="Times New Roman CYR" w:cs="Times New Roman CYR"/>
          <w:b/>
          <w:bCs/>
          <w:sz w:val="28"/>
          <w:szCs w:val="28"/>
        </w:rPr>
        <w:t xml:space="preserve">муниципальных организациях области на 2024 год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br/>
      </w:r>
      <w:r w:rsidRPr="006C5388">
        <w:rPr>
          <w:rFonts w:ascii="Times New Roman CYR" w:hAnsi="Times New Roman CYR" w:cs="Times New Roman CYR"/>
          <w:b/>
          <w:bCs/>
          <w:sz w:val="28"/>
          <w:szCs w:val="28"/>
        </w:rPr>
        <w:t>и на плановый период 2025 и 2026 годов</w:t>
      </w:r>
    </w:p>
    <w:p w:rsidR="006C5388" w:rsidRPr="006C5388" w:rsidRDefault="006C5388" w:rsidP="006C5388">
      <w:pPr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6C5388">
        <w:rPr>
          <w:rFonts w:ascii="Times New Roman CYR" w:hAnsi="Times New Roman CYR" w:cs="Times New Roman CYR"/>
          <w:b/>
          <w:sz w:val="28"/>
          <w:szCs w:val="28"/>
        </w:rPr>
        <w:t>07 02  02 1 Е</w:t>
      </w:r>
      <w:proofErr w:type="gramStart"/>
      <w:r w:rsidRPr="006C5388">
        <w:rPr>
          <w:rFonts w:ascii="Times New Roman CYR" w:hAnsi="Times New Roman CYR" w:cs="Times New Roman CYR"/>
          <w:b/>
          <w:sz w:val="28"/>
          <w:szCs w:val="28"/>
        </w:rPr>
        <w:t>4</w:t>
      </w:r>
      <w:proofErr w:type="gramEnd"/>
      <w:r w:rsidRPr="006C5388">
        <w:rPr>
          <w:rFonts w:ascii="Times New Roman CYR" w:hAnsi="Times New Roman CYR" w:cs="Times New Roman CYR"/>
          <w:b/>
          <w:sz w:val="28"/>
          <w:szCs w:val="28"/>
        </w:rPr>
        <w:t xml:space="preserve"> 71380  540</w:t>
      </w:r>
    </w:p>
    <w:p w:rsidR="006C5388" w:rsidRPr="006C5388" w:rsidRDefault="006C5388" w:rsidP="006C5388">
      <w:pPr>
        <w:jc w:val="right"/>
        <w:rPr>
          <w:rFonts w:ascii="Times New Roman CYR" w:hAnsi="Times New Roman CYR" w:cs="Times New Roman CYR"/>
          <w:sz w:val="28"/>
          <w:szCs w:val="28"/>
        </w:rPr>
      </w:pPr>
      <w:r w:rsidRPr="006C5388">
        <w:rPr>
          <w:rFonts w:ascii="Times New Roman CYR" w:hAnsi="Times New Roman CYR" w:cs="Times New Roman CYR"/>
          <w:sz w:val="28"/>
          <w:szCs w:val="28"/>
        </w:rPr>
        <w:t>(тыс. рублей)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20"/>
        <w:gridCol w:w="2082"/>
        <w:gridCol w:w="2126"/>
        <w:gridCol w:w="2126"/>
      </w:tblGrid>
      <w:tr w:rsidR="006C5388" w:rsidRPr="006C5388" w:rsidTr="006C5388">
        <w:trPr>
          <w:trHeight w:val="735"/>
        </w:trPr>
        <w:tc>
          <w:tcPr>
            <w:tcW w:w="3320" w:type="dxa"/>
            <w:vMerge w:val="restart"/>
            <w:shd w:val="clear" w:color="auto" w:fill="auto"/>
            <w:vAlign w:val="center"/>
            <w:hideMark/>
          </w:tcPr>
          <w:p w:rsidR="006C5388" w:rsidRPr="006C5388" w:rsidRDefault="006C5388" w:rsidP="006C5388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br/>
            </w: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муниципальных районов, муниципальных округов , городского округа</w:t>
            </w:r>
          </w:p>
        </w:tc>
        <w:tc>
          <w:tcPr>
            <w:tcW w:w="6334" w:type="dxa"/>
            <w:gridSpan w:val="3"/>
            <w:shd w:val="clear" w:color="auto" w:fill="auto"/>
            <w:noWrap/>
            <w:vAlign w:val="center"/>
            <w:hideMark/>
          </w:tcPr>
          <w:p w:rsidR="006C5388" w:rsidRPr="006C5388" w:rsidRDefault="006C5388" w:rsidP="006C5388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Сумма</w:t>
            </w:r>
          </w:p>
        </w:tc>
      </w:tr>
      <w:tr w:rsidR="006C5388" w:rsidRPr="006C5388" w:rsidTr="006C5388">
        <w:trPr>
          <w:trHeight w:val="750"/>
        </w:trPr>
        <w:tc>
          <w:tcPr>
            <w:tcW w:w="3320" w:type="dxa"/>
            <w:vMerge/>
            <w:vAlign w:val="center"/>
            <w:hideMark/>
          </w:tcPr>
          <w:p w:rsidR="006C5388" w:rsidRPr="006C5388" w:rsidRDefault="006C5388" w:rsidP="006C5388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  <w:noWrap/>
            <w:vAlign w:val="center"/>
            <w:hideMark/>
          </w:tcPr>
          <w:p w:rsidR="006C5388" w:rsidRPr="006C5388" w:rsidRDefault="006C5388" w:rsidP="006C5388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2024 год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6C5388" w:rsidRPr="006C5388" w:rsidRDefault="006C5388" w:rsidP="006C5388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2025 год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6C5388" w:rsidRPr="006C5388" w:rsidRDefault="006C5388" w:rsidP="006C5388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2026 год</w:t>
            </w:r>
          </w:p>
        </w:tc>
      </w:tr>
      <w:tr w:rsidR="006C5388" w:rsidRPr="006C5388" w:rsidTr="006C5388">
        <w:trPr>
          <w:trHeight w:val="375"/>
        </w:trPr>
        <w:tc>
          <w:tcPr>
            <w:tcW w:w="3320" w:type="dxa"/>
            <w:shd w:val="clear" w:color="auto" w:fill="auto"/>
            <w:noWrap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Батецкий</w:t>
            </w:r>
          </w:p>
        </w:tc>
        <w:tc>
          <w:tcPr>
            <w:tcW w:w="2082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60,00000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60,00000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60,00000</w:t>
            </w:r>
          </w:p>
        </w:tc>
      </w:tr>
      <w:tr w:rsidR="006C5388" w:rsidRPr="006C5388" w:rsidTr="006C5388">
        <w:trPr>
          <w:trHeight w:val="375"/>
        </w:trPr>
        <w:tc>
          <w:tcPr>
            <w:tcW w:w="3320" w:type="dxa"/>
            <w:shd w:val="clear" w:color="auto" w:fill="auto"/>
            <w:noWrap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Боровичский</w:t>
            </w:r>
            <w:proofErr w:type="spellEnd"/>
          </w:p>
        </w:tc>
        <w:tc>
          <w:tcPr>
            <w:tcW w:w="2082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180,00000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180,00000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180,00000</w:t>
            </w:r>
          </w:p>
        </w:tc>
      </w:tr>
      <w:tr w:rsidR="006C5388" w:rsidRPr="006C5388" w:rsidTr="006C5388">
        <w:trPr>
          <w:trHeight w:val="375"/>
        </w:trPr>
        <w:tc>
          <w:tcPr>
            <w:tcW w:w="3320" w:type="dxa"/>
            <w:shd w:val="clear" w:color="auto" w:fill="auto"/>
            <w:noWrap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Валдайский</w:t>
            </w:r>
          </w:p>
        </w:tc>
        <w:tc>
          <w:tcPr>
            <w:tcW w:w="2082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45,00000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45,00000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45,00000</w:t>
            </w:r>
          </w:p>
        </w:tc>
      </w:tr>
      <w:tr w:rsidR="006C5388" w:rsidRPr="006C5388" w:rsidTr="006C5388">
        <w:trPr>
          <w:trHeight w:val="375"/>
        </w:trPr>
        <w:tc>
          <w:tcPr>
            <w:tcW w:w="3320" w:type="dxa"/>
            <w:shd w:val="clear" w:color="auto" w:fill="auto"/>
            <w:noWrap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Волотовский</w:t>
            </w:r>
            <w:proofErr w:type="spellEnd"/>
          </w:p>
        </w:tc>
        <w:tc>
          <w:tcPr>
            <w:tcW w:w="2082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15,00000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15,00000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15,00000</w:t>
            </w:r>
          </w:p>
        </w:tc>
      </w:tr>
      <w:tr w:rsidR="006C5388" w:rsidRPr="006C5388" w:rsidTr="006C5388">
        <w:trPr>
          <w:trHeight w:val="375"/>
        </w:trPr>
        <w:tc>
          <w:tcPr>
            <w:tcW w:w="3320" w:type="dxa"/>
            <w:shd w:val="clear" w:color="auto" w:fill="auto"/>
            <w:noWrap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Демянский</w:t>
            </w:r>
            <w:proofErr w:type="spellEnd"/>
          </w:p>
        </w:tc>
        <w:tc>
          <w:tcPr>
            <w:tcW w:w="2082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75,00000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75,00000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75,00000</w:t>
            </w:r>
          </w:p>
        </w:tc>
      </w:tr>
      <w:tr w:rsidR="006C5388" w:rsidRPr="006C5388" w:rsidTr="006C5388">
        <w:trPr>
          <w:trHeight w:val="375"/>
        </w:trPr>
        <w:tc>
          <w:tcPr>
            <w:tcW w:w="3320" w:type="dxa"/>
            <w:shd w:val="clear" w:color="auto" w:fill="auto"/>
            <w:noWrap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Крестецкий</w:t>
            </w:r>
            <w:proofErr w:type="spellEnd"/>
          </w:p>
        </w:tc>
        <w:tc>
          <w:tcPr>
            <w:tcW w:w="2082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45,00000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45,00000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45,00000</w:t>
            </w:r>
          </w:p>
        </w:tc>
      </w:tr>
      <w:tr w:rsidR="006C5388" w:rsidRPr="006C5388" w:rsidTr="006C5388">
        <w:trPr>
          <w:trHeight w:val="375"/>
        </w:trPr>
        <w:tc>
          <w:tcPr>
            <w:tcW w:w="3320" w:type="dxa"/>
            <w:shd w:val="clear" w:color="auto" w:fill="auto"/>
            <w:noWrap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Любытинский</w:t>
            </w:r>
            <w:proofErr w:type="spellEnd"/>
          </w:p>
        </w:tc>
        <w:tc>
          <w:tcPr>
            <w:tcW w:w="2082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15,00000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15,00000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15,00000</w:t>
            </w:r>
          </w:p>
        </w:tc>
      </w:tr>
      <w:tr w:rsidR="006C5388" w:rsidRPr="006C5388" w:rsidTr="006C5388">
        <w:trPr>
          <w:trHeight w:val="375"/>
        </w:trPr>
        <w:tc>
          <w:tcPr>
            <w:tcW w:w="3320" w:type="dxa"/>
            <w:shd w:val="clear" w:color="auto" w:fill="auto"/>
            <w:noWrap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Маловишерский</w:t>
            </w:r>
            <w:proofErr w:type="spellEnd"/>
          </w:p>
        </w:tc>
        <w:tc>
          <w:tcPr>
            <w:tcW w:w="2082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75,00000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75,00000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75,00000</w:t>
            </w:r>
          </w:p>
        </w:tc>
      </w:tr>
      <w:tr w:rsidR="006C5388" w:rsidRPr="006C5388" w:rsidTr="006C5388">
        <w:trPr>
          <w:trHeight w:val="375"/>
        </w:trPr>
        <w:tc>
          <w:tcPr>
            <w:tcW w:w="3320" w:type="dxa"/>
            <w:shd w:val="clear" w:color="auto" w:fill="auto"/>
            <w:noWrap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Марёвский</w:t>
            </w:r>
            <w:proofErr w:type="spellEnd"/>
          </w:p>
        </w:tc>
        <w:tc>
          <w:tcPr>
            <w:tcW w:w="2082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30,00000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30,00000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30,00000</w:t>
            </w:r>
          </w:p>
        </w:tc>
      </w:tr>
      <w:tr w:rsidR="006C5388" w:rsidRPr="006C5388" w:rsidTr="006C5388">
        <w:trPr>
          <w:trHeight w:val="375"/>
        </w:trPr>
        <w:tc>
          <w:tcPr>
            <w:tcW w:w="3320" w:type="dxa"/>
            <w:shd w:val="clear" w:color="auto" w:fill="auto"/>
            <w:noWrap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Мошенской</w:t>
            </w:r>
            <w:proofErr w:type="spellEnd"/>
          </w:p>
        </w:tc>
        <w:tc>
          <w:tcPr>
            <w:tcW w:w="2082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15,00000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15,00000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15,00000</w:t>
            </w:r>
          </w:p>
        </w:tc>
      </w:tr>
      <w:tr w:rsidR="006C5388" w:rsidRPr="006C5388" w:rsidTr="006C5388">
        <w:trPr>
          <w:trHeight w:val="375"/>
        </w:trPr>
        <w:tc>
          <w:tcPr>
            <w:tcW w:w="3320" w:type="dxa"/>
            <w:shd w:val="clear" w:color="auto" w:fill="auto"/>
            <w:noWrap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Новгородский</w:t>
            </w:r>
          </w:p>
        </w:tc>
        <w:tc>
          <w:tcPr>
            <w:tcW w:w="2082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180,00000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180,00000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180,00000</w:t>
            </w:r>
          </w:p>
        </w:tc>
      </w:tr>
      <w:tr w:rsidR="006C5388" w:rsidRPr="006C5388" w:rsidTr="006C5388">
        <w:trPr>
          <w:trHeight w:val="375"/>
        </w:trPr>
        <w:tc>
          <w:tcPr>
            <w:tcW w:w="3320" w:type="dxa"/>
            <w:shd w:val="clear" w:color="auto" w:fill="auto"/>
            <w:noWrap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Окуловский</w:t>
            </w:r>
            <w:proofErr w:type="spellEnd"/>
          </w:p>
        </w:tc>
        <w:tc>
          <w:tcPr>
            <w:tcW w:w="2082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90,00000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90,00000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90,00000</w:t>
            </w:r>
          </w:p>
        </w:tc>
      </w:tr>
      <w:tr w:rsidR="006C5388" w:rsidRPr="006C5388" w:rsidTr="006C5388">
        <w:trPr>
          <w:trHeight w:val="375"/>
        </w:trPr>
        <w:tc>
          <w:tcPr>
            <w:tcW w:w="3320" w:type="dxa"/>
            <w:shd w:val="clear" w:color="auto" w:fill="auto"/>
            <w:noWrap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Парфинский</w:t>
            </w:r>
            <w:proofErr w:type="spellEnd"/>
          </w:p>
        </w:tc>
        <w:tc>
          <w:tcPr>
            <w:tcW w:w="2082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30,00000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30,00000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30,00000</w:t>
            </w:r>
          </w:p>
        </w:tc>
      </w:tr>
      <w:tr w:rsidR="006C5388" w:rsidRPr="006C5388" w:rsidTr="006C5388">
        <w:trPr>
          <w:trHeight w:val="375"/>
        </w:trPr>
        <w:tc>
          <w:tcPr>
            <w:tcW w:w="3320" w:type="dxa"/>
            <w:shd w:val="clear" w:color="auto" w:fill="auto"/>
            <w:noWrap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Пестовский</w:t>
            </w:r>
            <w:proofErr w:type="spellEnd"/>
          </w:p>
        </w:tc>
        <w:tc>
          <w:tcPr>
            <w:tcW w:w="2082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75,00000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75,00000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75,00000</w:t>
            </w:r>
          </w:p>
        </w:tc>
      </w:tr>
      <w:tr w:rsidR="006C5388" w:rsidRPr="006C5388" w:rsidTr="006C5388">
        <w:trPr>
          <w:trHeight w:val="375"/>
        </w:trPr>
        <w:tc>
          <w:tcPr>
            <w:tcW w:w="3320" w:type="dxa"/>
            <w:shd w:val="clear" w:color="auto" w:fill="auto"/>
            <w:noWrap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Поддорский</w:t>
            </w:r>
            <w:proofErr w:type="spellEnd"/>
          </w:p>
        </w:tc>
        <w:tc>
          <w:tcPr>
            <w:tcW w:w="2082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70,00000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30,00000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30,00000</w:t>
            </w:r>
          </w:p>
        </w:tc>
      </w:tr>
      <w:tr w:rsidR="006C5388" w:rsidRPr="006C5388" w:rsidTr="006C5388">
        <w:trPr>
          <w:trHeight w:val="375"/>
        </w:trPr>
        <w:tc>
          <w:tcPr>
            <w:tcW w:w="3320" w:type="dxa"/>
            <w:shd w:val="clear" w:color="auto" w:fill="auto"/>
            <w:noWrap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Солецкий</w:t>
            </w:r>
            <w:proofErr w:type="spellEnd"/>
          </w:p>
        </w:tc>
        <w:tc>
          <w:tcPr>
            <w:tcW w:w="2082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30,00000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30,00000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30,00000</w:t>
            </w:r>
          </w:p>
        </w:tc>
      </w:tr>
      <w:tr w:rsidR="006C5388" w:rsidRPr="006C5388" w:rsidTr="006C5388">
        <w:trPr>
          <w:trHeight w:val="375"/>
        </w:trPr>
        <w:tc>
          <w:tcPr>
            <w:tcW w:w="3320" w:type="dxa"/>
            <w:shd w:val="clear" w:color="auto" w:fill="auto"/>
            <w:noWrap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Старорусский</w:t>
            </w:r>
          </w:p>
        </w:tc>
        <w:tc>
          <w:tcPr>
            <w:tcW w:w="2082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265,00000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105,00000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105,00000</w:t>
            </w:r>
          </w:p>
        </w:tc>
      </w:tr>
      <w:tr w:rsidR="006C5388" w:rsidRPr="006C5388" w:rsidTr="006C5388">
        <w:trPr>
          <w:trHeight w:val="375"/>
        </w:trPr>
        <w:tc>
          <w:tcPr>
            <w:tcW w:w="3320" w:type="dxa"/>
            <w:shd w:val="clear" w:color="auto" w:fill="auto"/>
            <w:noWrap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Хвойнинский</w:t>
            </w:r>
            <w:proofErr w:type="spellEnd"/>
          </w:p>
        </w:tc>
        <w:tc>
          <w:tcPr>
            <w:tcW w:w="2082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115,00000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75,00000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75,00000</w:t>
            </w:r>
          </w:p>
        </w:tc>
      </w:tr>
      <w:tr w:rsidR="006C5388" w:rsidRPr="006C5388" w:rsidTr="006C5388">
        <w:trPr>
          <w:trHeight w:val="375"/>
        </w:trPr>
        <w:tc>
          <w:tcPr>
            <w:tcW w:w="3320" w:type="dxa"/>
            <w:shd w:val="clear" w:color="auto" w:fill="auto"/>
            <w:noWrap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Холмский</w:t>
            </w:r>
          </w:p>
        </w:tc>
        <w:tc>
          <w:tcPr>
            <w:tcW w:w="2082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15,00000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15,00000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15,00000</w:t>
            </w:r>
          </w:p>
        </w:tc>
      </w:tr>
      <w:tr w:rsidR="006C5388" w:rsidRPr="006C5388" w:rsidTr="006C5388">
        <w:trPr>
          <w:trHeight w:val="375"/>
        </w:trPr>
        <w:tc>
          <w:tcPr>
            <w:tcW w:w="3320" w:type="dxa"/>
            <w:shd w:val="clear" w:color="auto" w:fill="auto"/>
            <w:noWrap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Чудовский</w:t>
            </w:r>
            <w:proofErr w:type="spellEnd"/>
          </w:p>
        </w:tc>
        <w:tc>
          <w:tcPr>
            <w:tcW w:w="2082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90,00000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90,00000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90,00000</w:t>
            </w:r>
          </w:p>
        </w:tc>
      </w:tr>
      <w:tr w:rsidR="006C5388" w:rsidRPr="006C5388" w:rsidTr="006C5388">
        <w:trPr>
          <w:trHeight w:val="375"/>
        </w:trPr>
        <w:tc>
          <w:tcPr>
            <w:tcW w:w="3320" w:type="dxa"/>
            <w:shd w:val="clear" w:color="auto" w:fill="auto"/>
            <w:noWrap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Шимский</w:t>
            </w:r>
            <w:proofErr w:type="spellEnd"/>
          </w:p>
        </w:tc>
        <w:tc>
          <w:tcPr>
            <w:tcW w:w="2082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100,00000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60,00000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60,00000</w:t>
            </w:r>
          </w:p>
        </w:tc>
      </w:tr>
      <w:tr w:rsidR="006C5388" w:rsidRPr="006C5388" w:rsidTr="006C5388">
        <w:trPr>
          <w:trHeight w:val="375"/>
        </w:trPr>
        <w:tc>
          <w:tcPr>
            <w:tcW w:w="3320" w:type="dxa"/>
            <w:shd w:val="clear" w:color="auto" w:fill="auto"/>
            <w:noWrap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Великий Новгород</w:t>
            </w:r>
          </w:p>
        </w:tc>
        <w:tc>
          <w:tcPr>
            <w:tcW w:w="2082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435,00000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435,00000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sz w:val="28"/>
                <w:szCs w:val="28"/>
              </w:rPr>
              <w:t>435,00000</w:t>
            </w:r>
          </w:p>
        </w:tc>
      </w:tr>
      <w:tr w:rsidR="006C5388" w:rsidRPr="006C5388" w:rsidTr="001E5013">
        <w:trPr>
          <w:trHeight w:val="381"/>
        </w:trPr>
        <w:tc>
          <w:tcPr>
            <w:tcW w:w="3320" w:type="dxa"/>
            <w:shd w:val="clear" w:color="auto" w:fill="auto"/>
            <w:noWrap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ИТОГО</w:t>
            </w:r>
            <w:r w:rsidR="00955629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082" w:type="dxa"/>
            <w:shd w:val="clear" w:color="auto" w:fill="auto"/>
            <w:noWrap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2 050,00000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1 770,00000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6C5388" w:rsidRPr="006C5388" w:rsidRDefault="006C5388" w:rsidP="006C5388">
            <w:pPr>
              <w:spacing w:before="60" w:after="40"/>
              <w:jc w:val="right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6C5388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1 770,00000</w:t>
            </w:r>
          </w:p>
        </w:tc>
      </w:tr>
    </w:tbl>
    <w:p w:rsidR="003572E7" w:rsidRDefault="003572E7" w:rsidP="00B256E3">
      <w:pPr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sectPr w:rsidR="003572E7" w:rsidSect="0053766A">
      <w:headerReference w:type="default" r:id="rId8"/>
      <w:pgSz w:w="11906" w:h="16838" w:code="9"/>
      <w:pgMar w:top="426" w:right="567" w:bottom="284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88F" w:rsidRDefault="009D188F">
      <w:r>
        <w:separator/>
      </w:r>
    </w:p>
  </w:endnote>
  <w:endnote w:type="continuationSeparator" w:id="0">
    <w:p w:rsidR="009D188F" w:rsidRDefault="009D18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88F" w:rsidRDefault="009D188F">
      <w:r>
        <w:separator/>
      </w:r>
    </w:p>
  </w:footnote>
  <w:footnote w:type="continuationSeparator" w:id="0">
    <w:p w:rsidR="009D188F" w:rsidRDefault="009D18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333052"/>
      <w:docPartObj>
        <w:docPartGallery w:val="Page Numbers (Top of Page)"/>
        <w:docPartUnique/>
      </w:docPartObj>
    </w:sdtPr>
    <w:sdtContent>
      <w:p w:rsidR="0056092C" w:rsidRDefault="00885680">
        <w:pPr>
          <w:pStyle w:val="a3"/>
          <w:jc w:val="center"/>
        </w:pPr>
        <w:r>
          <w:fldChar w:fldCharType="begin"/>
        </w:r>
        <w:r w:rsidR="009D188F">
          <w:instrText>PAGE   \* MERGEFORMAT</w:instrText>
        </w:r>
        <w:r>
          <w:fldChar w:fldCharType="separate"/>
        </w:r>
        <w:r w:rsidR="006C538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6092C" w:rsidRDefault="0056092C" w:rsidP="003F4B36">
    <w:pPr>
      <w:pStyle w:val="a3"/>
      <w:spacing w:line="180" w:lineRule="exac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3E1A"/>
    <w:rsid w:val="00016774"/>
    <w:rsid w:val="00021BC7"/>
    <w:rsid w:val="000245B1"/>
    <w:rsid w:val="00027D91"/>
    <w:rsid w:val="00032BCB"/>
    <w:rsid w:val="000340BE"/>
    <w:rsid w:val="00035361"/>
    <w:rsid w:val="000458E7"/>
    <w:rsid w:val="0005018B"/>
    <w:rsid w:val="0005043B"/>
    <w:rsid w:val="00053A48"/>
    <w:rsid w:val="00065A0C"/>
    <w:rsid w:val="00067E19"/>
    <w:rsid w:val="00067E68"/>
    <w:rsid w:val="0008539A"/>
    <w:rsid w:val="00090787"/>
    <w:rsid w:val="000A0B9B"/>
    <w:rsid w:val="000A3140"/>
    <w:rsid w:val="000A4B08"/>
    <w:rsid w:val="000B3065"/>
    <w:rsid w:val="000B4813"/>
    <w:rsid w:val="000B5C75"/>
    <w:rsid w:val="000D12F5"/>
    <w:rsid w:val="000D1434"/>
    <w:rsid w:val="000D40C8"/>
    <w:rsid w:val="000E726D"/>
    <w:rsid w:val="001007E5"/>
    <w:rsid w:val="0010775A"/>
    <w:rsid w:val="00136274"/>
    <w:rsid w:val="001568A3"/>
    <w:rsid w:val="00171754"/>
    <w:rsid w:val="001720F1"/>
    <w:rsid w:val="00173895"/>
    <w:rsid w:val="0017798F"/>
    <w:rsid w:val="0018145B"/>
    <w:rsid w:val="00183C39"/>
    <w:rsid w:val="001845BD"/>
    <w:rsid w:val="0018606E"/>
    <w:rsid w:val="00191CDB"/>
    <w:rsid w:val="00194FF5"/>
    <w:rsid w:val="0019509B"/>
    <w:rsid w:val="001966BA"/>
    <w:rsid w:val="00197065"/>
    <w:rsid w:val="001A0A50"/>
    <w:rsid w:val="001B1653"/>
    <w:rsid w:val="001B601D"/>
    <w:rsid w:val="001C12EF"/>
    <w:rsid w:val="001C25BF"/>
    <w:rsid w:val="001C6567"/>
    <w:rsid w:val="001C7CD1"/>
    <w:rsid w:val="001D051C"/>
    <w:rsid w:val="001D40C3"/>
    <w:rsid w:val="001D77BB"/>
    <w:rsid w:val="001E5013"/>
    <w:rsid w:val="001E701C"/>
    <w:rsid w:val="001E7304"/>
    <w:rsid w:val="001F0E47"/>
    <w:rsid w:val="001F67A4"/>
    <w:rsid w:val="001F7FFD"/>
    <w:rsid w:val="0021261F"/>
    <w:rsid w:val="00216D1A"/>
    <w:rsid w:val="0021717C"/>
    <w:rsid w:val="00220862"/>
    <w:rsid w:val="002212CB"/>
    <w:rsid w:val="0022247B"/>
    <w:rsid w:val="00223284"/>
    <w:rsid w:val="00224150"/>
    <w:rsid w:val="00225DC2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EB0"/>
    <w:rsid w:val="00282CCD"/>
    <w:rsid w:val="00290ABD"/>
    <w:rsid w:val="00295BC0"/>
    <w:rsid w:val="0029657B"/>
    <w:rsid w:val="00297D1F"/>
    <w:rsid w:val="002A22BD"/>
    <w:rsid w:val="002A33C0"/>
    <w:rsid w:val="002B2532"/>
    <w:rsid w:val="002C2424"/>
    <w:rsid w:val="002D641B"/>
    <w:rsid w:val="002E3F56"/>
    <w:rsid w:val="002E5EED"/>
    <w:rsid w:val="002E705A"/>
    <w:rsid w:val="002F7F14"/>
    <w:rsid w:val="003037E9"/>
    <w:rsid w:val="00307F6C"/>
    <w:rsid w:val="00311DED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23E1"/>
    <w:rsid w:val="003849A6"/>
    <w:rsid w:val="00390C4C"/>
    <w:rsid w:val="00391484"/>
    <w:rsid w:val="00392380"/>
    <w:rsid w:val="003A435C"/>
    <w:rsid w:val="003A49EA"/>
    <w:rsid w:val="003A4A32"/>
    <w:rsid w:val="003A4F50"/>
    <w:rsid w:val="003B5A1D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3F7706"/>
    <w:rsid w:val="00416303"/>
    <w:rsid w:val="00420DBC"/>
    <w:rsid w:val="00434384"/>
    <w:rsid w:val="00436369"/>
    <w:rsid w:val="00441262"/>
    <w:rsid w:val="0044133B"/>
    <w:rsid w:val="004478CF"/>
    <w:rsid w:val="00460182"/>
    <w:rsid w:val="00461BDD"/>
    <w:rsid w:val="004730FD"/>
    <w:rsid w:val="00474548"/>
    <w:rsid w:val="00477906"/>
    <w:rsid w:val="00480525"/>
    <w:rsid w:val="00482D5A"/>
    <w:rsid w:val="00483F76"/>
    <w:rsid w:val="004872F6"/>
    <w:rsid w:val="00487D26"/>
    <w:rsid w:val="0049738B"/>
    <w:rsid w:val="004A246B"/>
    <w:rsid w:val="004C012C"/>
    <w:rsid w:val="004C199A"/>
    <w:rsid w:val="004C4EF3"/>
    <w:rsid w:val="004F0888"/>
    <w:rsid w:val="004F411E"/>
    <w:rsid w:val="00500A44"/>
    <w:rsid w:val="00501E1C"/>
    <w:rsid w:val="0050478C"/>
    <w:rsid w:val="00505722"/>
    <w:rsid w:val="005103A6"/>
    <w:rsid w:val="005154D2"/>
    <w:rsid w:val="0052061E"/>
    <w:rsid w:val="005321A6"/>
    <w:rsid w:val="00533FBD"/>
    <w:rsid w:val="005358B4"/>
    <w:rsid w:val="0053660F"/>
    <w:rsid w:val="0053766A"/>
    <w:rsid w:val="00545EB1"/>
    <w:rsid w:val="005502ED"/>
    <w:rsid w:val="005504E9"/>
    <w:rsid w:val="0056092C"/>
    <w:rsid w:val="00564017"/>
    <w:rsid w:val="00566688"/>
    <w:rsid w:val="00567E84"/>
    <w:rsid w:val="0057309A"/>
    <w:rsid w:val="00580634"/>
    <w:rsid w:val="005846C0"/>
    <w:rsid w:val="005916F1"/>
    <w:rsid w:val="005A3844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A73D9"/>
    <w:rsid w:val="006B1F7C"/>
    <w:rsid w:val="006B663E"/>
    <w:rsid w:val="006B78B4"/>
    <w:rsid w:val="006C34D5"/>
    <w:rsid w:val="006C5388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AED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0D3"/>
    <w:rsid w:val="007A3CF1"/>
    <w:rsid w:val="007A4667"/>
    <w:rsid w:val="007B339D"/>
    <w:rsid w:val="007B3518"/>
    <w:rsid w:val="007B3A68"/>
    <w:rsid w:val="007B3C41"/>
    <w:rsid w:val="007C087F"/>
    <w:rsid w:val="007C4E54"/>
    <w:rsid w:val="007C6B40"/>
    <w:rsid w:val="007D64DC"/>
    <w:rsid w:val="007E031A"/>
    <w:rsid w:val="007E3166"/>
    <w:rsid w:val="007E4A77"/>
    <w:rsid w:val="007E6316"/>
    <w:rsid w:val="007F0A36"/>
    <w:rsid w:val="007F7BA2"/>
    <w:rsid w:val="00811D83"/>
    <w:rsid w:val="00815D81"/>
    <w:rsid w:val="008237F1"/>
    <w:rsid w:val="00823D3E"/>
    <w:rsid w:val="00852F5F"/>
    <w:rsid w:val="00861357"/>
    <w:rsid w:val="00864585"/>
    <w:rsid w:val="008675D2"/>
    <w:rsid w:val="00877767"/>
    <w:rsid w:val="00885680"/>
    <w:rsid w:val="00894E5C"/>
    <w:rsid w:val="008973D4"/>
    <w:rsid w:val="008973DD"/>
    <w:rsid w:val="00897737"/>
    <w:rsid w:val="008A18C5"/>
    <w:rsid w:val="008A28AE"/>
    <w:rsid w:val="008A3889"/>
    <w:rsid w:val="008B5EF3"/>
    <w:rsid w:val="008B621A"/>
    <w:rsid w:val="008B6C55"/>
    <w:rsid w:val="008C4B68"/>
    <w:rsid w:val="008C5CB6"/>
    <w:rsid w:val="008C7FC9"/>
    <w:rsid w:val="008D1442"/>
    <w:rsid w:val="008D6B40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5C84"/>
    <w:rsid w:val="00946A5D"/>
    <w:rsid w:val="00946AD3"/>
    <w:rsid w:val="00955629"/>
    <w:rsid w:val="009619FB"/>
    <w:rsid w:val="00971AA8"/>
    <w:rsid w:val="00973F2F"/>
    <w:rsid w:val="009821E4"/>
    <w:rsid w:val="0098302B"/>
    <w:rsid w:val="00984ED7"/>
    <w:rsid w:val="00987C3B"/>
    <w:rsid w:val="009A101C"/>
    <w:rsid w:val="009A43B3"/>
    <w:rsid w:val="009A4570"/>
    <w:rsid w:val="009A7162"/>
    <w:rsid w:val="009C1CD2"/>
    <w:rsid w:val="009C2725"/>
    <w:rsid w:val="009C45EA"/>
    <w:rsid w:val="009C52FB"/>
    <w:rsid w:val="009C6AC2"/>
    <w:rsid w:val="009D0EA8"/>
    <w:rsid w:val="009D188F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9773D"/>
    <w:rsid w:val="00AA5ADD"/>
    <w:rsid w:val="00AB413B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245BB"/>
    <w:rsid w:val="00B256E3"/>
    <w:rsid w:val="00B4211F"/>
    <w:rsid w:val="00B42B12"/>
    <w:rsid w:val="00B45A75"/>
    <w:rsid w:val="00B5129F"/>
    <w:rsid w:val="00B60A6D"/>
    <w:rsid w:val="00B71CD3"/>
    <w:rsid w:val="00B729D3"/>
    <w:rsid w:val="00B75D15"/>
    <w:rsid w:val="00B942A4"/>
    <w:rsid w:val="00BA75DB"/>
    <w:rsid w:val="00BB203D"/>
    <w:rsid w:val="00BB24FF"/>
    <w:rsid w:val="00BB250B"/>
    <w:rsid w:val="00BB552D"/>
    <w:rsid w:val="00BB5BB3"/>
    <w:rsid w:val="00BC6BD8"/>
    <w:rsid w:val="00BC7712"/>
    <w:rsid w:val="00BC7DAC"/>
    <w:rsid w:val="00BD5D70"/>
    <w:rsid w:val="00BE1906"/>
    <w:rsid w:val="00BF1FC1"/>
    <w:rsid w:val="00BF545A"/>
    <w:rsid w:val="00C03AB4"/>
    <w:rsid w:val="00C234E8"/>
    <w:rsid w:val="00C25A15"/>
    <w:rsid w:val="00C30919"/>
    <w:rsid w:val="00C32429"/>
    <w:rsid w:val="00C41035"/>
    <w:rsid w:val="00C45016"/>
    <w:rsid w:val="00C512A5"/>
    <w:rsid w:val="00C553B3"/>
    <w:rsid w:val="00C600DE"/>
    <w:rsid w:val="00C609ED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2531"/>
    <w:rsid w:val="00CE33FE"/>
    <w:rsid w:val="00CE3ACA"/>
    <w:rsid w:val="00CE6189"/>
    <w:rsid w:val="00CE7279"/>
    <w:rsid w:val="00CE7EC4"/>
    <w:rsid w:val="00CF0466"/>
    <w:rsid w:val="00CF2268"/>
    <w:rsid w:val="00CF2727"/>
    <w:rsid w:val="00CF4A09"/>
    <w:rsid w:val="00D04C83"/>
    <w:rsid w:val="00D328B3"/>
    <w:rsid w:val="00D4528A"/>
    <w:rsid w:val="00D478A1"/>
    <w:rsid w:val="00D50B40"/>
    <w:rsid w:val="00D55883"/>
    <w:rsid w:val="00D716F5"/>
    <w:rsid w:val="00D74786"/>
    <w:rsid w:val="00D762C4"/>
    <w:rsid w:val="00D80AA8"/>
    <w:rsid w:val="00D91F57"/>
    <w:rsid w:val="00D94783"/>
    <w:rsid w:val="00DA1ACB"/>
    <w:rsid w:val="00DB10AA"/>
    <w:rsid w:val="00DB380E"/>
    <w:rsid w:val="00DB54D3"/>
    <w:rsid w:val="00DB7649"/>
    <w:rsid w:val="00DC05E4"/>
    <w:rsid w:val="00DC2639"/>
    <w:rsid w:val="00DD08AD"/>
    <w:rsid w:val="00DD20D0"/>
    <w:rsid w:val="00DD25C6"/>
    <w:rsid w:val="00DD79B0"/>
    <w:rsid w:val="00DE2951"/>
    <w:rsid w:val="00DE29DE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76FCE"/>
    <w:rsid w:val="00E91B1A"/>
    <w:rsid w:val="00EB0A37"/>
    <w:rsid w:val="00EB3E4F"/>
    <w:rsid w:val="00EC1D64"/>
    <w:rsid w:val="00EC75D8"/>
    <w:rsid w:val="00ED2AAB"/>
    <w:rsid w:val="00EE0991"/>
    <w:rsid w:val="00EE7A0E"/>
    <w:rsid w:val="00EE7FC5"/>
    <w:rsid w:val="00EF3C02"/>
    <w:rsid w:val="00EF49BE"/>
    <w:rsid w:val="00EF74B0"/>
    <w:rsid w:val="00F03940"/>
    <w:rsid w:val="00F05DBA"/>
    <w:rsid w:val="00F20160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330A"/>
    <w:rsid w:val="00F64789"/>
    <w:rsid w:val="00F76771"/>
    <w:rsid w:val="00F809BB"/>
    <w:rsid w:val="00F95061"/>
    <w:rsid w:val="00FA3B5E"/>
    <w:rsid w:val="00FB1380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FE656-45E9-4AFE-8B39-9A1207E72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osnika_436</cp:lastModifiedBy>
  <cp:revision>6</cp:revision>
  <cp:lastPrinted>2023-06-26T05:56:00Z</cp:lastPrinted>
  <dcterms:created xsi:type="dcterms:W3CDTF">2023-12-11T08:15:00Z</dcterms:created>
  <dcterms:modified xsi:type="dcterms:W3CDTF">2023-12-18T05:13:00Z</dcterms:modified>
</cp:coreProperties>
</file>